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B41" w14:textId="6B18F2E2" w:rsidR="00450F53" w:rsidRPr="00286BF3" w:rsidRDefault="00286BF3" w:rsidP="00450F53">
      <w:pPr>
        <w:rPr>
          <w:b/>
          <w:bCs/>
          <w:sz w:val="28"/>
          <w:szCs w:val="28"/>
        </w:rPr>
      </w:pPr>
      <w:r w:rsidRPr="00286BF3">
        <w:rPr>
          <w:rFonts w:eastAsia="Times New Roman"/>
          <w:noProof/>
          <w:sz w:val="28"/>
          <w:szCs w:val="28"/>
        </w:rPr>
        <w:drawing>
          <wp:anchor distT="0" distB="0" distL="114300" distR="114300" simplePos="0" relativeHeight="251658240" behindDoc="1" locked="0" layoutInCell="1" allowOverlap="1" wp14:anchorId="536AF007" wp14:editId="63993C1F">
            <wp:simplePos x="0" y="0"/>
            <wp:positionH relativeFrom="margin">
              <wp:align>left</wp:align>
            </wp:positionH>
            <wp:positionV relativeFrom="paragraph">
              <wp:posOffset>0</wp:posOffset>
            </wp:positionV>
            <wp:extent cx="1828800" cy="2743200"/>
            <wp:effectExtent l="0" t="0" r="0" b="0"/>
            <wp:wrapTight wrapText="bothSides">
              <wp:wrapPolygon edited="0">
                <wp:start x="0" y="0"/>
                <wp:lineTo x="0" y="21450"/>
                <wp:lineTo x="21375" y="2145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F53" w:rsidRPr="00286BF3">
        <w:rPr>
          <w:b/>
          <w:bCs/>
          <w:sz w:val="28"/>
          <w:szCs w:val="28"/>
        </w:rPr>
        <w:t>Kathryn Scoblick</w:t>
      </w:r>
    </w:p>
    <w:p w14:paraId="4FACC028" w14:textId="451CF733" w:rsidR="00450F53" w:rsidRPr="00286BF3" w:rsidRDefault="00450F53" w:rsidP="00450F53">
      <w:pPr>
        <w:rPr>
          <w:b/>
          <w:bCs/>
          <w:sz w:val="28"/>
          <w:szCs w:val="28"/>
        </w:rPr>
      </w:pPr>
      <w:r w:rsidRPr="00286BF3">
        <w:rPr>
          <w:b/>
          <w:bCs/>
          <w:sz w:val="28"/>
          <w:szCs w:val="28"/>
        </w:rPr>
        <w:t>Strategic Alliances Development Manager</w:t>
      </w:r>
    </w:p>
    <w:p w14:paraId="52A23DF7" w14:textId="410B5717" w:rsidR="00450F53" w:rsidRDefault="00450F53" w:rsidP="00450F53">
      <w:pPr>
        <w:pStyle w:val="x-scope"/>
        <w:rPr>
          <w:rStyle w:val="qowt-font4-trebuchetms"/>
        </w:rPr>
      </w:pPr>
    </w:p>
    <w:p w14:paraId="162F9261" w14:textId="77777777" w:rsidR="00286BF3" w:rsidRDefault="00450F53" w:rsidP="00450F53">
      <w:pPr>
        <w:pStyle w:val="x-scope"/>
      </w:pPr>
      <w:r>
        <w:rPr>
          <w:rStyle w:val="qowt-font4-trebuchetms"/>
        </w:rPr>
        <w:t xml:space="preserve">Kathryn Scoblick joined </w:t>
      </w:r>
      <w:proofErr w:type="spellStart"/>
      <w:r>
        <w:rPr>
          <w:rStyle w:val="qowt-font4-trebuchetms"/>
        </w:rPr>
        <w:t>Castlight</w:t>
      </w:r>
      <w:proofErr w:type="spellEnd"/>
      <w:r>
        <w:rPr>
          <w:rStyle w:val="qowt-font4-trebuchetms"/>
        </w:rPr>
        <w:t xml:space="preserve"> Health – a leading Health Navigation company – in 2021 as Strategic Alliances Development Manager. In alignment with her passion for health, she is author, </w:t>
      </w:r>
      <w:proofErr w:type="gramStart"/>
      <w:r>
        <w:rPr>
          <w:rStyle w:val="qowt-font4-trebuchetms"/>
        </w:rPr>
        <w:t>speaker</w:t>
      </w:r>
      <w:proofErr w:type="gramEnd"/>
      <w:r>
        <w:rPr>
          <w:rStyle w:val="qowt-font4-trebuchetms"/>
        </w:rPr>
        <w:t xml:space="preserve"> and owner of Health Inspires in Austin where she works as a certified health and wellness coach, helping people master thei</w:t>
      </w:r>
      <w:r>
        <w:t xml:space="preserve">r wellbeing. </w:t>
      </w:r>
    </w:p>
    <w:p w14:paraId="4A4D5A28" w14:textId="77777777" w:rsidR="00286BF3" w:rsidRDefault="00450F53" w:rsidP="00450F53">
      <w:pPr>
        <w:pStyle w:val="x-scope"/>
      </w:pPr>
      <w:r>
        <w:t xml:space="preserve">Prior to joining </w:t>
      </w:r>
      <w:proofErr w:type="spellStart"/>
      <w:r>
        <w:t>Castlight</w:t>
      </w:r>
      <w:proofErr w:type="spellEnd"/>
      <w:r>
        <w:t xml:space="preserve">, Kathryn spent her entire career in the healthcare industry mostly on the provider side including device and hospital systems working on business development, hospital strategy, physician recruitment and service line growth, to the employer and consultant side of the house as Director of Employer Health and Wellness for a large Central Texas healthcare conglomerate, working with employers on wellness strategies and employee engagement. </w:t>
      </w:r>
    </w:p>
    <w:p w14:paraId="54E6738C" w14:textId="77777777" w:rsidR="00286BF3" w:rsidRDefault="00450F53" w:rsidP="00450F53">
      <w:pPr>
        <w:pStyle w:val="x-scope"/>
      </w:pPr>
      <w:r>
        <w:t xml:space="preserve">In her lifelong commitment to health, Kathryn served as Vice Chair of the Austin Metro YMCA, as well as on the Lake Travis ISD Food and Nutrition Advisory Council and the School Health Advisory </w:t>
      </w:r>
      <w:proofErr w:type="gramStart"/>
      <w:r>
        <w:t>Council, and</w:t>
      </w:r>
      <w:proofErr w:type="gramEnd"/>
      <w:r>
        <w:t xml:space="preserve"> is published in the Journal of the American Dietetic Association. A Houston native, Scoblick has her bachelor’s and master’s degree from Texas A&amp;M University, has worked in the Austin healthcare community for more than a decade, and is a graduate of the 2015 Leadership Austin Essential Class. </w:t>
      </w:r>
    </w:p>
    <w:p w14:paraId="31FF4E19" w14:textId="1488886D" w:rsidR="00450F53" w:rsidRDefault="00450F53" w:rsidP="00450F53">
      <w:pPr>
        <w:pStyle w:val="x-scope"/>
      </w:pPr>
      <w:r>
        <w:t xml:space="preserve">Scoblick is wife to John Scoblick for 28 years and mother of 21-year-old twins, Luke and Dayne. </w:t>
      </w:r>
    </w:p>
    <w:p w14:paraId="4AE3CD37" w14:textId="77777777" w:rsidR="00F55722" w:rsidRDefault="00F55722"/>
    <w:sectPr w:rsidR="00F5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4F"/>
    <w:rsid w:val="00286BF3"/>
    <w:rsid w:val="002E064F"/>
    <w:rsid w:val="00450F53"/>
    <w:rsid w:val="00F5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C8A3"/>
  <w15:chartTrackingRefBased/>
  <w15:docId w15:val="{47BA345D-897A-488D-8DC7-075AD524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64F"/>
    <w:rPr>
      <w:color w:val="0563C1"/>
      <w:u w:val="single"/>
    </w:rPr>
  </w:style>
  <w:style w:type="paragraph" w:styleId="NormalWeb">
    <w:name w:val="Normal (Web)"/>
    <w:basedOn w:val="Normal"/>
    <w:uiPriority w:val="99"/>
    <w:semiHidden/>
    <w:unhideWhenUsed/>
    <w:rsid w:val="002E064F"/>
    <w:pPr>
      <w:spacing w:after="0" w:line="240" w:lineRule="auto"/>
    </w:pPr>
    <w:rPr>
      <w:rFonts w:ascii="Calibri" w:hAnsi="Calibri" w:cs="Calibri"/>
    </w:rPr>
  </w:style>
  <w:style w:type="character" w:customStyle="1" w:styleId="mark7khsuukea">
    <w:name w:val="mark7khsuukea"/>
    <w:basedOn w:val="DefaultParagraphFont"/>
    <w:rsid w:val="002E064F"/>
  </w:style>
  <w:style w:type="paragraph" w:customStyle="1" w:styleId="x-scope">
    <w:name w:val="x-scope"/>
    <w:basedOn w:val="Normal"/>
    <w:rsid w:val="00450F53"/>
    <w:pPr>
      <w:spacing w:before="100" w:beforeAutospacing="1" w:after="100" w:afterAutospacing="1" w:line="240" w:lineRule="auto"/>
    </w:pPr>
    <w:rPr>
      <w:rFonts w:ascii="Times New Roman" w:hAnsi="Times New Roman" w:cs="Times New Roman"/>
      <w:sz w:val="24"/>
      <w:szCs w:val="24"/>
    </w:rPr>
  </w:style>
  <w:style w:type="character" w:customStyle="1" w:styleId="qowt-font4-trebuchetms">
    <w:name w:val="qowt-font4-trebuchetms"/>
    <w:basedOn w:val="DefaultParagraphFont"/>
    <w:rsid w:val="0045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8953">
      <w:bodyDiv w:val="1"/>
      <w:marLeft w:val="0"/>
      <w:marRight w:val="0"/>
      <w:marTop w:val="0"/>
      <w:marBottom w:val="0"/>
      <w:divBdr>
        <w:top w:val="none" w:sz="0" w:space="0" w:color="auto"/>
        <w:left w:val="none" w:sz="0" w:space="0" w:color="auto"/>
        <w:bottom w:val="none" w:sz="0" w:space="0" w:color="auto"/>
        <w:right w:val="none" w:sz="0" w:space="0" w:color="auto"/>
      </w:divBdr>
    </w:div>
    <w:div w:id="968825370">
      <w:bodyDiv w:val="1"/>
      <w:marLeft w:val="0"/>
      <w:marRight w:val="0"/>
      <w:marTop w:val="0"/>
      <w:marBottom w:val="0"/>
      <w:divBdr>
        <w:top w:val="none" w:sz="0" w:space="0" w:color="auto"/>
        <w:left w:val="none" w:sz="0" w:space="0" w:color="auto"/>
        <w:bottom w:val="none" w:sz="0" w:space="0" w:color="auto"/>
        <w:right w:val="none" w:sz="0" w:space="0" w:color="auto"/>
      </w:divBdr>
    </w:div>
    <w:div w:id="12178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64f171f-28f9-4779-b902-c3a8e30112e7@namprd09.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Cristina</dc:creator>
  <cp:keywords/>
  <dc:description/>
  <cp:lastModifiedBy>Garcia, Cristina</cp:lastModifiedBy>
  <cp:revision>2</cp:revision>
  <dcterms:created xsi:type="dcterms:W3CDTF">2022-05-12T12:25:00Z</dcterms:created>
  <dcterms:modified xsi:type="dcterms:W3CDTF">2022-05-12T12:25:00Z</dcterms:modified>
</cp:coreProperties>
</file>